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6A" w:rsidRPr="008F7CC3" w:rsidRDefault="001A366A" w:rsidP="0043122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32"/>
          <w:szCs w:val="32"/>
          <w:lang w:val="nb-NO"/>
        </w:rPr>
      </w:pPr>
      <w:r w:rsidRPr="008F7CC3">
        <w:rPr>
          <w:rFonts w:ascii="Arial" w:hAnsi="Arial" w:cs="Arial"/>
          <w:b/>
          <w:sz w:val="32"/>
          <w:szCs w:val="32"/>
          <w:lang w:val="nb-NO"/>
        </w:rPr>
        <w:t>PRESSEMEDDELELSE</w:t>
      </w:r>
    </w:p>
    <w:p w:rsidR="001B287B" w:rsidRDefault="001B287B" w:rsidP="00C1687A">
      <w:pPr>
        <w:spacing w:after="0" w:line="240" w:lineRule="auto"/>
        <w:rPr>
          <w:rFonts w:ascii="Arial" w:hAnsi="Arial" w:cs="Arial"/>
          <w:i/>
          <w:sz w:val="28"/>
          <w:szCs w:val="28"/>
          <w:lang w:val="nb-NO"/>
        </w:rPr>
      </w:pPr>
    </w:p>
    <w:p w:rsidR="001A366A" w:rsidRPr="002608FC" w:rsidRDefault="00B10D8A" w:rsidP="00C1687A">
      <w:pPr>
        <w:spacing w:after="0" w:line="240" w:lineRule="auto"/>
        <w:rPr>
          <w:rFonts w:ascii="Arial" w:hAnsi="Arial" w:cs="Arial"/>
          <w:i/>
          <w:sz w:val="28"/>
          <w:szCs w:val="28"/>
          <w:lang w:val="nb-NO"/>
        </w:rPr>
      </w:pPr>
      <w:r>
        <w:rPr>
          <w:rFonts w:ascii="Arial" w:hAnsi="Arial" w:cs="Arial"/>
          <w:i/>
          <w:sz w:val="28"/>
          <w:szCs w:val="28"/>
          <w:lang w:val="nb-NO"/>
        </w:rPr>
        <w:t>Bogudgivelse: Fossilerne fra Møns Klint</w:t>
      </w:r>
    </w:p>
    <w:p w:rsidR="006B3B8A" w:rsidRDefault="006B3B8A" w:rsidP="002608FC">
      <w:pPr>
        <w:tabs>
          <w:tab w:val="left" w:pos="2410"/>
        </w:tabs>
        <w:spacing w:after="0" w:line="240" w:lineRule="auto"/>
        <w:rPr>
          <w:rFonts w:cstheme="minorHAnsi"/>
          <w:b/>
          <w:color w:val="76923C" w:themeColor="accent3" w:themeShade="BF"/>
          <w:lang w:val="nb-NO"/>
        </w:rPr>
      </w:pPr>
    </w:p>
    <w:p w:rsidR="002608FC" w:rsidRPr="001B287B" w:rsidRDefault="00E74E2F" w:rsidP="002608FC">
      <w:pPr>
        <w:tabs>
          <w:tab w:val="left" w:pos="2410"/>
        </w:tabs>
        <w:spacing w:after="0" w:line="240" w:lineRule="auto"/>
        <w:rPr>
          <w:rFonts w:cstheme="minorHAnsi"/>
          <w:b/>
          <w:color w:val="76923C" w:themeColor="accent3" w:themeShade="BF"/>
          <w:sz w:val="32"/>
          <w:szCs w:val="32"/>
          <w:lang w:val="nb-NO"/>
        </w:rPr>
      </w:pPr>
      <w:r>
        <w:rPr>
          <w:rFonts w:cstheme="minorHAnsi"/>
          <w:b/>
          <w:color w:val="76923C" w:themeColor="accent3" w:themeShade="BF"/>
          <w:sz w:val="32"/>
          <w:szCs w:val="32"/>
          <w:lang w:val="nb-NO"/>
        </w:rPr>
        <w:t>Nu</w:t>
      </w:r>
      <w:r w:rsidR="00B10D8A">
        <w:rPr>
          <w:rFonts w:cstheme="minorHAnsi"/>
          <w:b/>
          <w:color w:val="76923C" w:themeColor="accent3" w:themeShade="BF"/>
          <w:sz w:val="32"/>
          <w:szCs w:val="32"/>
          <w:lang w:val="nb-NO"/>
        </w:rPr>
        <w:t xml:space="preserve"> bliver det endnu sjovere at finde fossiler på Møns Klint</w:t>
      </w:r>
    </w:p>
    <w:p w:rsidR="002608FC" w:rsidRDefault="002608FC" w:rsidP="002608FC">
      <w:pPr>
        <w:tabs>
          <w:tab w:val="left" w:pos="2410"/>
        </w:tabs>
        <w:spacing w:after="0" w:line="240" w:lineRule="auto"/>
        <w:rPr>
          <w:rFonts w:ascii="Dax-Medium" w:hAnsi="Dax-Medium" w:cs="Dax-Medium"/>
          <w:sz w:val="19"/>
          <w:szCs w:val="19"/>
        </w:rPr>
      </w:pPr>
    </w:p>
    <w:p w:rsidR="00FC0479" w:rsidRPr="00FC0479" w:rsidRDefault="00E74E2F" w:rsidP="00FC0479">
      <w:pPr>
        <w:tabs>
          <w:tab w:val="left" w:pos="2410"/>
        </w:tabs>
        <w:spacing w:after="0" w:line="240" w:lineRule="auto"/>
        <w:rPr>
          <w:rFonts w:cstheme="minorHAnsi"/>
          <w:b/>
          <w:color w:val="76923C" w:themeColor="accent3" w:themeShade="BF"/>
          <w:sz w:val="32"/>
          <w:szCs w:val="32"/>
          <w:lang w:val="nb-NO"/>
        </w:rPr>
      </w:pPr>
      <w:r w:rsidRPr="00FC0479">
        <w:rPr>
          <w:rFonts w:cstheme="minorHAnsi"/>
          <w:b/>
          <w:noProof/>
          <w:color w:val="76923C" w:themeColor="accent3" w:themeShade="BF"/>
          <w:sz w:val="32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BCF3A7" wp14:editId="4DDC1CF1">
                <wp:simplePos x="0" y="0"/>
                <wp:positionH relativeFrom="column">
                  <wp:posOffset>5042535</wp:posOffset>
                </wp:positionH>
                <wp:positionV relativeFrom="paragraph">
                  <wp:posOffset>128270</wp:posOffset>
                </wp:positionV>
                <wp:extent cx="1304925" cy="3933825"/>
                <wp:effectExtent l="0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8A" w:rsidRDefault="00B10D8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66055FF9" wp14:editId="773FC485">
                                  <wp:extent cx="1078992" cy="3886200"/>
                                  <wp:effectExtent l="0" t="0" r="6985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ide 1 bogmaerk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992" cy="388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CF3A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7.05pt;margin-top:10.1pt;width:102.75pt;height:30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" stroked="f">
                <v:textbox>
                  <w:txbxContent>
                    <w:p w:rsidR="00B10D8A" w:rsidRDefault="00B10D8A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66055FF9" wp14:editId="773FC485">
                            <wp:extent cx="1078992" cy="3886200"/>
                            <wp:effectExtent l="0" t="0" r="6985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ide 1 bogmaerk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992" cy="388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479" w:rsidRPr="00FC0479">
        <w:rPr>
          <w:rFonts w:cstheme="minorHAnsi"/>
          <w:b/>
          <w:color w:val="76923C" w:themeColor="accent3" w:themeShade="BF"/>
          <w:sz w:val="32"/>
          <w:szCs w:val="32"/>
          <w:lang w:val="nb-NO"/>
        </w:rPr>
        <w:t>Tag på fossiljagt – og ta’ bogen med!</w:t>
      </w:r>
    </w:p>
    <w:p w:rsidR="00FC0479" w:rsidRDefault="00FC0479" w:rsidP="00FC047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</w:p>
    <w:p w:rsidR="00FC0479" w:rsidRDefault="002C3A50" w:rsidP="00FC047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>
        <w:rPr>
          <w:rFonts w:ascii="ChaparralPro-Regular" w:hAnsi="ChaparralPro-Regular" w:cs="ChaparralPro-Regular"/>
          <w:sz w:val="24"/>
          <w:szCs w:val="24"/>
        </w:rPr>
        <w:t>Som</w:t>
      </w:r>
      <w:r w:rsidR="00FC0479">
        <w:rPr>
          <w:rFonts w:ascii="ChaparralPro-Regular" w:hAnsi="ChaparralPro-Regular" w:cs="ChaparralPro-Regular"/>
          <w:sz w:val="24"/>
          <w:szCs w:val="24"/>
        </w:rPr>
        <w:t xml:space="preserve"> formand for Sydsjællands Amatørgeologiske Forening gennem 22 år, arrangør af Stenmessen i Næstved gennem 17</w:t>
      </w:r>
      <w:r>
        <w:rPr>
          <w:rFonts w:ascii="ChaparralPro-Regular" w:hAnsi="ChaparralPro-Regular" w:cs="ChaparralPro-Regular"/>
          <w:sz w:val="24"/>
          <w:szCs w:val="24"/>
        </w:rPr>
        <w:t xml:space="preserve"> </w:t>
      </w:r>
      <w:r w:rsidR="00FC0479">
        <w:rPr>
          <w:rFonts w:ascii="ChaparralPro-Regular" w:hAnsi="ChaparralPro-Regular" w:cs="ChaparralPro-Regular"/>
          <w:sz w:val="24"/>
          <w:szCs w:val="24"/>
        </w:rPr>
        <w:t xml:space="preserve">år </w:t>
      </w:r>
      <w:r w:rsidR="00E74E2F">
        <w:rPr>
          <w:rFonts w:ascii="ChaparralPro-Regular" w:hAnsi="ChaparralPro-Regular" w:cs="ChaparralPro-Regular"/>
          <w:sz w:val="24"/>
          <w:szCs w:val="24"/>
        </w:rPr>
        <w:t>og de seneste</w:t>
      </w:r>
      <w:r w:rsidR="00FC0479">
        <w:rPr>
          <w:rFonts w:ascii="ChaparralPro-Regular" w:hAnsi="ChaparralPro-Regular" w:cs="ChaparralPro-Regular"/>
          <w:sz w:val="24"/>
          <w:szCs w:val="24"/>
        </w:rPr>
        <w:t xml:space="preserve"> år ansat</w:t>
      </w:r>
      <w:r>
        <w:rPr>
          <w:rFonts w:ascii="ChaparralPro-Regular" w:hAnsi="ChaparralPro-Regular" w:cs="ChaparralPro-Regular"/>
          <w:sz w:val="24"/>
          <w:szCs w:val="24"/>
        </w:rPr>
        <w:t xml:space="preserve"> </w:t>
      </w:r>
      <w:r w:rsidR="00FC0479">
        <w:rPr>
          <w:rFonts w:ascii="ChaparralPro-Regular" w:hAnsi="ChaparralPro-Regular" w:cs="ChaparralPro-Regular"/>
          <w:sz w:val="24"/>
          <w:szCs w:val="24"/>
        </w:rPr>
        <w:t xml:space="preserve">ved </w:t>
      </w:r>
      <w:proofErr w:type="spellStart"/>
      <w:r w:rsidR="00FC0479">
        <w:rPr>
          <w:rFonts w:ascii="ChaparralPro-Regular" w:hAnsi="ChaparralPro-Regular" w:cs="ChaparralPro-Regular"/>
          <w:sz w:val="24"/>
          <w:szCs w:val="24"/>
        </w:rPr>
        <w:t>GeoCenter</w:t>
      </w:r>
      <w:proofErr w:type="spellEnd"/>
      <w:r w:rsidR="00FC0479">
        <w:rPr>
          <w:rFonts w:ascii="ChaparralPro-Regular" w:hAnsi="ChaparralPro-Regular" w:cs="ChaparralPro-Regular"/>
          <w:sz w:val="24"/>
          <w:szCs w:val="24"/>
        </w:rPr>
        <w:t xml:space="preserve"> Møns Klint som</w:t>
      </w:r>
      <w:r>
        <w:rPr>
          <w:rFonts w:ascii="ChaparralPro-Regular" w:hAnsi="ChaparralPro-Regular" w:cs="ChaparralPro-Regular"/>
          <w:sz w:val="24"/>
          <w:szCs w:val="24"/>
        </w:rPr>
        <w:t xml:space="preserve"> </w:t>
      </w:r>
      <w:r w:rsidR="00FC0479">
        <w:rPr>
          <w:rFonts w:ascii="ChaparralPro-Regular" w:hAnsi="ChaparralPro-Regular" w:cs="ChaparralPro-Regular"/>
          <w:sz w:val="24"/>
          <w:szCs w:val="24"/>
        </w:rPr>
        <w:t xml:space="preserve">fossilformidler og naturguide, </w:t>
      </w:r>
      <w:r>
        <w:rPr>
          <w:rFonts w:ascii="ChaparralPro-Regular" w:hAnsi="ChaparralPro-Regular" w:cs="ChaparralPro-Regular"/>
          <w:sz w:val="24"/>
          <w:szCs w:val="24"/>
        </w:rPr>
        <w:t xml:space="preserve">deler forfatteren Hans-Henrik Meyer med stor entusiasme ud af sin </w:t>
      </w:r>
      <w:r w:rsidR="00FC0479">
        <w:rPr>
          <w:rFonts w:ascii="ChaparralPro-Regular" w:hAnsi="ChaparralPro-Regular" w:cs="ChaparralPro-Regular"/>
          <w:sz w:val="24"/>
          <w:szCs w:val="24"/>
        </w:rPr>
        <w:t>begejstring</w:t>
      </w:r>
      <w:r>
        <w:rPr>
          <w:rFonts w:ascii="ChaparralPro-Regular" w:hAnsi="ChaparralPro-Regular" w:cs="ChaparralPro-Regular"/>
          <w:sz w:val="24"/>
          <w:szCs w:val="24"/>
        </w:rPr>
        <w:t xml:space="preserve"> for </w:t>
      </w:r>
      <w:r w:rsidR="00FC0479">
        <w:rPr>
          <w:rFonts w:ascii="ChaparralPro-Regular" w:hAnsi="ChaparralPro-Regular" w:cs="ChaparralPro-Regular"/>
          <w:sz w:val="24"/>
          <w:szCs w:val="24"/>
        </w:rPr>
        <w:t xml:space="preserve">og viden om </w:t>
      </w:r>
      <w:r>
        <w:rPr>
          <w:rFonts w:ascii="ChaparralPro-Regular" w:hAnsi="ChaparralPro-Regular" w:cs="ChaparralPro-Regular"/>
          <w:sz w:val="24"/>
          <w:szCs w:val="24"/>
        </w:rPr>
        <w:t>Møns Klints</w:t>
      </w:r>
      <w:r w:rsidR="00FC0479">
        <w:rPr>
          <w:rFonts w:ascii="ChaparralPro-Regular" w:hAnsi="ChaparralPro-Regular" w:cs="ChaparralPro-Regular"/>
          <w:sz w:val="24"/>
          <w:szCs w:val="24"/>
        </w:rPr>
        <w:t xml:space="preserve"> fossiler.</w:t>
      </w:r>
    </w:p>
    <w:p w:rsidR="00FC0479" w:rsidRDefault="00FC0479" w:rsidP="00FC047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</w:p>
    <w:p w:rsidR="00FC0479" w:rsidRDefault="00FC0479" w:rsidP="00FC047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ascii="ChaparralPro-Regular" w:hAnsi="ChaparralPro-Regular" w:cs="ChaparralPro-Regular"/>
          <w:sz w:val="24"/>
          <w:szCs w:val="24"/>
        </w:rPr>
        <w:t>At samle fossiler på stranden er en yndet hobby blandt de ca. 300.000 gæster, der årligt besøger Danmarks smukkeste kyststrækning, Møns Klint.</w:t>
      </w:r>
      <w:r>
        <w:rPr>
          <w:rFonts w:cstheme="minorHAnsi"/>
          <w:iCs/>
        </w:rPr>
        <w:t xml:space="preserve"> </w:t>
      </w:r>
    </w:p>
    <w:p w:rsidR="00FC0479" w:rsidRDefault="00FC0479" w:rsidP="00FC0479">
      <w:pPr>
        <w:pStyle w:val="Pa1"/>
        <w:rPr>
          <w:rFonts w:cstheme="minorHAnsi"/>
          <w:iCs/>
        </w:rPr>
      </w:pPr>
      <w:r>
        <w:rPr>
          <w:rFonts w:cstheme="minorHAnsi"/>
          <w:iCs/>
        </w:rPr>
        <w:t>T</w:t>
      </w:r>
      <w:r w:rsidRPr="00FC0479">
        <w:rPr>
          <w:rFonts w:cstheme="minorHAnsi"/>
          <w:iCs/>
        </w:rPr>
        <w:t xml:space="preserve">ag med en tur til Møns Klint og find skrivekridt, flintesten – og forstenede søpindsvin, kalksvampe og mosdyr. Bogen fortæller historien </w:t>
      </w:r>
      <w:r w:rsidR="00E74E2F">
        <w:rPr>
          <w:rFonts w:cstheme="minorHAnsi"/>
          <w:iCs/>
        </w:rPr>
        <w:t>om</w:t>
      </w:r>
      <w:r w:rsidRPr="00FC0479">
        <w:rPr>
          <w:rFonts w:cstheme="minorHAnsi"/>
          <w:iCs/>
        </w:rPr>
        <w:t xml:space="preserve"> Møns Klint og Danmarks fødsel. </w:t>
      </w:r>
    </w:p>
    <w:p w:rsidR="00FC0479" w:rsidRDefault="00FC0479" w:rsidP="00FC0479">
      <w:pPr>
        <w:pStyle w:val="Pa1"/>
        <w:rPr>
          <w:rFonts w:cstheme="minorHAnsi"/>
          <w:iCs/>
        </w:rPr>
      </w:pPr>
    </w:p>
    <w:p w:rsidR="00FC0479" w:rsidRPr="00FC0479" w:rsidRDefault="00FC0479" w:rsidP="00FC0479">
      <w:pPr>
        <w:pStyle w:val="Pa1"/>
        <w:rPr>
          <w:rFonts w:cstheme="minorHAnsi"/>
        </w:rPr>
      </w:pPr>
      <w:r>
        <w:rPr>
          <w:rFonts w:cstheme="minorHAnsi"/>
          <w:iCs/>
        </w:rPr>
        <w:t>Man</w:t>
      </w:r>
      <w:r w:rsidRPr="00FC0479">
        <w:rPr>
          <w:rFonts w:cstheme="minorHAnsi"/>
          <w:iCs/>
        </w:rPr>
        <w:t xml:space="preserve"> må tage </w:t>
      </w:r>
      <w:r w:rsidRPr="00E74E2F">
        <w:rPr>
          <w:rFonts w:cstheme="minorHAnsi"/>
          <w:b/>
          <w:iCs/>
        </w:rPr>
        <w:t>alle</w:t>
      </w:r>
      <w:r w:rsidRPr="00FC0479">
        <w:rPr>
          <w:rFonts w:cstheme="minorHAnsi"/>
          <w:iCs/>
        </w:rPr>
        <w:t xml:space="preserve"> de sten med hjem, som </w:t>
      </w:r>
      <w:r>
        <w:rPr>
          <w:rFonts w:cstheme="minorHAnsi"/>
          <w:iCs/>
        </w:rPr>
        <w:t>man</w:t>
      </w:r>
      <w:r w:rsidRPr="00FC0479">
        <w:rPr>
          <w:rFonts w:cstheme="minorHAnsi"/>
          <w:iCs/>
        </w:rPr>
        <w:t xml:space="preserve"> kan bære 497 trin op fra stranden. </w:t>
      </w:r>
      <w:bookmarkStart w:id="0" w:name="_GoBack"/>
      <w:bookmarkEnd w:id="0"/>
    </w:p>
    <w:p w:rsidR="00FC0479" w:rsidRDefault="00FC0479" w:rsidP="00FC0479">
      <w:pPr>
        <w:pStyle w:val="Default"/>
      </w:pPr>
    </w:p>
    <w:p w:rsidR="00FC0479" w:rsidRDefault="00FC0479" w:rsidP="00FC0479">
      <w:pPr>
        <w:autoSpaceDE w:val="0"/>
        <w:autoSpaceDN w:val="0"/>
        <w:adjustRightInd w:val="0"/>
        <w:spacing w:after="0" w:line="240" w:lineRule="auto"/>
      </w:pPr>
      <w:r>
        <w:rPr>
          <w:rFonts w:ascii="ChaparralPro-Regular" w:hAnsi="ChaparralPro-Regular" w:cs="ChaparralPro-Regular"/>
          <w:sz w:val="24"/>
          <w:szCs w:val="24"/>
        </w:rPr>
        <w:t>Denne bog er til alle der ønsker enten at forberede deres besøg på Møns Klint, eller som efterfølgende gerne vil vide, hvad det er, de har fundet. Bogen er skrevet</w:t>
      </w:r>
      <w:r w:rsidR="009322B0">
        <w:rPr>
          <w:rFonts w:ascii="ChaparralPro-Regular" w:hAnsi="ChaparralPro-Regular" w:cs="ChaparralPro-Regular"/>
          <w:sz w:val="24"/>
          <w:szCs w:val="24"/>
        </w:rPr>
        <w:t>,</w:t>
      </w:r>
      <w:r>
        <w:rPr>
          <w:rFonts w:ascii="ChaparralPro-Regular" w:hAnsi="ChaparralPro-Regular" w:cs="ChaparralPro-Regular"/>
          <w:sz w:val="24"/>
          <w:szCs w:val="24"/>
        </w:rPr>
        <w:t xml:space="preserve"> så den kan forstås af både børn og voksne.</w:t>
      </w:r>
    </w:p>
    <w:p w:rsidR="00FC0479" w:rsidRPr="00FC0479" w:rsidRDefault="00FC0479" w:rsidP="00FC0479">
      <w:pPr>
        <w:pStyle w:val="Default"/>
      </w:pPr>
    </w:p>
    <w:p w:rsidR="00FC0479" w:rsidRDefault="00FC0479" w:rsidP="00FC0479">
      <w:pPr>
        <w:pStyle w:val="Pa1"/>
        <w:rPr>
          <w:rFonts w:cstheme="minorHAnsi"/>
          <w:iCs/>
        </w:rPr>
      </w:pPr>
      <w:r>
        <w:rPr>
          <w:rFonts w:cstheme="minorHAnsi"/>
          <w:iCs/>
        </w:rPr>
        <w:t>Bogen indeholder</w:t>
      </w:r>
      <w:r w:rsidRPr="00FC0479">
        <w:rPr>
          <w:rFonts w:cstheme="minorHAnsi"/>
          <w:iCs/>
        </w:rPr>
        <w:t xml:space="preserve"> beskrivelser af mineraler, sjældne fossiler og mere almindelige fossiler og af alt det, man finder, når man finder “ingenting”. </w:t>
      </w:r>
    </w:p>
    <w:p w:rsidR="00FC0479" w:rsidRPr="00FC0479" w:rsidRDefault="00FC0479" w:rsidP="00FC0479">
      <w:pPr>
        <w:pStyle w:val="Default"/>
      </w:pPr>
    </w:p>
    <w:p w:rsidR="00E74E2F" w:rsidRDefault="00FC0479" w:rsidP="00FC0479">
      <w:pPr>
        <w:tabs>
          <w:tab w:val="left" w:pos="2410"/>
        </w:tabs>
        <w:spacing w:after="0" w:line="240" w:lineRule="auto"/>
        <w:rPr>
          <w:rFonts w:ascii="Chaparral Pro" w:hAnsi="Chaparral Pro" w:cstheme="minorHAnsi"/>
          <w:iCs/>
          <w:sz w:val="24"/>
          <w:szCs w:val="24"/>
        </w:rPr>
      </w:pPr>
      <w:r w:rsidRPr="00FC0479">
        <w:rPr>
          <w:rFonts w:ascii="Chaparral Pro" w:hAnsi="Chaparral Pro" w:cstheme="minorHAnsi"/>
          <w:iCs/>
          <w:sz w:val="24"/>
          <w:szCs w:val="24"/>
        </w:rPr>
        <w:t xml:space="preserve">Derudover rummer bogen et oversigtskort over klinten og lidt om alt det andet, </w:t>
      </w:r>
    </w:p>
    <w:p w:rsidR="00FC0479" w:rsidRDefault="00E74E2F" w:rsidP="00FC0479">
      <w:pPr>
        <w:tabs>
          <w:tab w:val="left" w:pos="2410"/>
        </w:tabs>
        <w:spacing w:after="0" w:line="240" w:lineRule="auto"/>
        <w:rPr>
          <w:rFonts w:ascii="Chaparral Pro" w:hAnsi="Chaparral Pro" w:cstheme="minorHAnsi"/>
          <w:iCs/>
          <w:sz w:val="24"/>
          <w:szCs w:val="24"/>
        </w:rPr>
      </w:pPr>
      <w:proofErr w:type="gramStart"/>
      <w:r>
        <w:rPr>
          <w:rFonts w:ascii="Chaparral Pro" w:hAnsi="Chaparral Pro" w:cstheme="minorHAnsi"/>
          <w:iCs/>
          <w:sz w:val="24"/>
          <w:szCs w:val="24"/>
        </w:rPr>
        <w:t>m</w:t>
      </w:r>
      <w:r w:rsidR="00FC0479" w:rsidRPr="00FC0479">
        <w:rPr>
          <w:rFonts w:ascii="Chaparral Pro" w:hAnsi="Chaparral Pro" w:cstheme="minorHAnsi"/>
          <w:iCs/>
          <w:sz w:val="24"/>
          <w:szCs w:val="24"/>
        </w:rPr>
        <w:t>an</w:t>
      </w:r>
      <w:proofErr w:type="gramEnd"/>
      <w:r w:rsidR="00FC0479" w:rsidRPr="00FC0479">
        <w:rPr>
          <w:rFonts w:ascii="Chaparral Pro" w:hAnsi="Chaparral Pro" w:cstheme="minorHAnsi"/>
          <w:iCs/>
          <w:sz w:val="24"/>
          <w:szCs w:val="24"/>
        </w:rPr>
        <w:t xml:space="preserve"> kan opleve på Møns Klint fx vandrefalken og de smukke orkideer.</w:t>
      </w:r>
    </w:p>
    <w:p w:rsidR="002C3A50" w:rsidRDefault="002C3A50" w:rsidP="00FC0479">
      <w:pPr>
        <w:tabs>
          <w:tab w:val="left" w:pos="2410"/>
        </w:tabs>
        <w:spacing w:after="0" w:line="240" w:lineRule="auto"/>
        <w:rPr>
          <w:rFonts w:ascii="Chaparral Pro" w:hAnsi="Chaparral Pro" w:cstheme="minorHAnsi"/>
          <w:iCs/>
          <w:sz w:val="24"/>
          <w:szCs w:val="24"/>
        </w:rPr>
      </w:pPr>
    </w:p>
    <w:p w:rsidR="002C3A50" w:rsidRPr="00FC0479" w:rsidRDefault="00E74E2F" w:rsidP="00FC0479">
      <w:pPr>
        <w:tabs>
          <w:tab w:val="left" w:pos="2410"/>
        </w:tabs>
        <w:spacing w:after="0" w:line="240" w:lineRule="auto"/>
        <w:rPr>
          <w:rFonts w:ascii="Chaparral Pro" w:hAnsi="Chaparral Pro" w:cstheme="minorHAnsi"/>
          <w:sz w:val="24"/>
          <w:szCs w:val="24"/>
        </w:rPr>
      </w:pPr>
      <w:r>
        <w:rPr>
          <w:rFonts w:ascii="Chaparral Pro" w:hAnsi="Chaparral Pro" w:cstheme="minorHAnsi"/>
          <w:iCs/>
          <w:sz w:val="24"/>
          <w:szCs w:val="24"/>
        </w:rPr>
        <w:t>Bogen er super</w:t>
      </w:r>
      <w:r w:rsidR="002C3A50">
        <w:rPr>
          <w:rFonts w:ascii="Chaparral Pro" w:hAnsi="Chaparral Pro" w:cstheme="minorHAnsi"/>
          <w:iCs/>
          <w:sz w:val="24"/>
          <w:szCs w:val="24"/>
        </w:rPr>
        <w:t xml:space="preserve">velegnet til skolebesøg og lejrskoleophold. </w:t>
      </w:r>
    </w:p>
    <w:p w:rsidR="008D2C93" w:rsidRPr="001B287B" w:rsidRDefault="008D2C93" w:rsidP="00FC0479">
      <w:pPr>
        <w:tabs>
          <w:tab w:val="left" w:pos="2410"/>
        </w:tabs>
        <w:spacing w:after="0" w:line="240" w:lineRule="auto"/>
        <w:rPr>
          <w:rFonts w:cstheme="minorHAnsi"/>
          <w:sz w:val="16"/>
          <w:szCs w:val="16"/>
        </w:rPr>
      </w:pPr>
    </w:p>
    <w:p w:rsidR="00FC0479" w:rsidRPr="001B287B" w:rsidRDefault="00FC0479" w:rsidP="008D2C93">
      <w:pPr>
        <w:tabs>
          <w:tab w:val="left" w:pos="2410"/>
        </w:tabs>
        <w:spacing w:after="0" w:line="240" w:lineRule="auto"/>
        <w:rPr>
          <w:rFonts w:cstheme="minorHAnsi"/>
          <w:sz w:val="16"/>
          <w:szCs w:val="16"/>
        </w:rPr>
      </w:pPr>
    </w:p>
    <w:p w:rsidR="001B287B" w:rsidRPr="001B287B" w:rsidRDefault="008F7CC3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i/>
          <w:lang w:val="nb-NO"/>
        </w:rPr>
      </w:pPr>
      <w:r w:rsidRPr="001B287B">
        <w:rPr>
          <w:rFonts w:ascii="Times New Roman" w:hAnsi="Times New Roman" w:cs="Times New Roman"/>
          <w:b/>
        </w:rPr>
        <w:t>Titel:</w:t>
      </w:r>
      <w:r w:rsidRPr="001B287B">
        <w:rPr>
          <w:rFonts w:ascii="Times New Roman" w:hAnsi="Times New Roman" w:cs="Times New Roman"/>
        </w:rPr>
        <w:t xml:space="preserve"> </w:t>
      </w:r>
      <w:r w:rsidR="00FC0479" w:rsidRPr="00FC0479">
        <w:rPr>
          <w:rFonts w:ascii="Times New Roman" w:hAnsi="Times New Roman" w:cs="Times New Roman"/>
          <w:i/>
          <w:lang w:val="nb-NO"/>
        </w:rPr>
        <w:t>Fossilerne fra Møns Klint</w:t>
      </w:r>
      <w:r w:rsidR="00FC0479" w:rsidRPr="001B287B">
        <w:rPr>
          <w:rFonts w:ascii="Times New Roman" w:hAnsi="Times New Roman" w:cs="Times New Roman"/>
          <w:i/>
          <w:lang w:val="nb-NO"/>
        </w:rPr>
        <w:t xml:space="preserve"> </w:t>
      </w:r>
    </w:p>
    <w:p w:rsidR="001B287B" w:rsidRPr="001B287B" w:rsidRDefault="008F7CC3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B287B">
        <w:rPr>
          <w:rFonts w:ascii="Times New Roman" w:hAnsi="Times New Roman" w:cs="Times New Roman"/>
          <w:b/>
        </w:rPr>
        <w:t xml:space="preserve">Forfatter: </w:t>
      </w:r>
      <w:r w:rsidR="00FC0479" w:rsidRPr="002C3A50">
        <w:rPr>
          <w:rFonts w:ascii="Times New Roman" w:hAnsi="Times New Roman" w:cs="Times New Roman"/>
        </w:rPr>
        <w:t>Hans-Henrik Meyer</w:t>
      </w:r>
      <w:r w:rsidR="001B287B" w:rsidRPr="001B287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608FC" w:rsidRPr="001B287B" w:rsidRDefault="008F7CC3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1B287B">
        <w:rPr>
          <w:rFonts w:ascii="Times New Roman" w:hAnsi="Times New Roman" w:cs="Times New Roman"/>
          <w:b/>
        </w:rPr>
        <w:t>ISBN:</w:t>
      </w:r>
      <w:r w:rsidRPr="001B287B">
        <w:rPr>
          <w:rFonts w:ascii="Times New Roman" w:hAnsi="Times New Roman" w:cs="Times New Roman"/>
        </w:rPr>
        <w:t xml:space="preserve"> </w:t>
      </w:r>
      <w:r w:rsidR="002608FC" w:rsidRPr="001B287B">
        <w:rPr>
          <w:rFonts w:ascii="Times New Roman" w:hAnsi="Times New Roman" w:cs="Times New Roman"/>
        </w:rPr>
        <w:t xml:space="preserve">ISBN </w:t>
      </w:r>
      <w:r w:rsidR="00FC0479">
        <w:rPr>
          <w:rFonts w:ascii="Times New Roman" w:hAnsi="Times New Roman" w:cs="Times New Roman"/>
        </w:rPr>
        <w:t>978</w:t>
      </w:r>
      <w:r w:rsidR="002608FC" w:rsidRPr="001B287B">
        <w:rPr>
          <w:rFonts w:ascii="Times New Roman" w:hAnsi="Times New Roman" w:cs="Times New Roman"/>
        </w:rPr>
        <w:t>-</w:t>
      </w:r>
      <w:r w:rsidR="00FC0479">
        <w:rPr>
          <w:rFonts w:ascii="Times New Roman" w:hAnsi="Times New Roman" w:cs="Times New Roman"/>
        </w:rPr>
        <w:t>87-995114-7-1</w:t>
      </w:r>
    </w:p>
    <w:p w:rsidR="002608FC" w:rsidRPr="001B287B" w:rsidRDefault="008F7CC3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  <w:r w:rsidRPr="001B287B">
        <w:rPr>
          <w:rFonts w:ascii="Times New Roman" w:hAnsi="Times New Roman" w:cs="Times New Roman"/>
          <w:b/>
        </w:rPr>
        <w:t>Vejledende udsalgspris:</w:t>
      </w:r>
      <w:r w:rsidRPr="001B287B">
        <w:rPr>
          <w:rFonts w:ascii="Times New Roman" w:hAnsi="Times New Roman" w:cs="Times New Roman"/>
        </w:rPr>
        <w:t xml:space="preserve"> </w:t>
      </w:r>
      <w:r w:rsidR="002608FC" w:rsidRPr="001B287B">
        <w:rPr>
          <w:rFonts w:ascii="Times New Roman" w:hAnsi="Times New Roman" w:cs="Times New Roman"/>
        </w:rPr>
        <w:t>1</w:t>
      </w:r>
      <w:r w:rsidR="00FC0479">
        <w:rPr>
          <w:rFonts w:ascii="Times New Roman" w:hAnsi="Times New Roman" w:cs="Times New Roman"/>
        </w:rPr>
        <w:t>20</w:t>
      </w:r>
      <w:r w:rsidRPr="001B287B">
        <w:rPr>
          <w:rFonts w:ascii="Times New Roman" w:hAnsi="Times New Roman" w:cs="Times New Roman"/>
        </w:rPr>
        <w:t xml:space="preserve"> DKK inkl. moms</w:t>
      </w:r>
      <w:r w:rsidR="00431220" w:rsidRPr="001B287B">
        <w:rPr>
          <w:rFonts w:ascii="Times New Roman" w:hAnsi="Times New Roman" w:cs="Times New Roman"/>
        </w:rPr>
        <w:t xml:space="preserve">; </w:t>
      </w:r>
      <w:r w:rsidR="00FC0479">
        <w:rPr>
          <w:rFonts w:ascii="Times New Roman" w:hAnsi="Times New Roman" w:cs="Times New Roman"/>
        </w:rPr>
        <w:t>64</w:t>
      </w:r>
      <w:r w:rsidR="00431220" w:rsidRPr="001B287B">
        <w:rPr>
          <w:rFonts w:ascii="Times New Roman" w:hAnsi="Times New Roman" w:cs="Times New Roman"/>
        </w:rPr>
        <w:t xml:space="preserve"> sider</w:t>
      </w:r>
    </w:p>
    <w:p w:rsidR="002608FC" w:rsidRDefault="002608FC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</w:p>
    <w:p w:rsidR="00FC0479" w:rsidRDefault="00E74E2F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2C3A50">
        <w:rPr>
          <w:rFonts w:ascii="Times New Roman" w:hAnsi="Times New Roman" w:cs="Times New Roman"/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B23B8" wp14:editId="4ED6142C">
                <wp:simplePos x="0" y="0"/>
                <wp:positionH relativeFrom="column">
                  <wp:posOffset>3832860</wp:posOffset>
                </wp:positionH>
                <wp:positionV relativeFrom="paragraph">
                  <wp:posOffset>60325</wp:posOffset>
                </wp:positionV>
                <wp:extent cx="2360930" cy="1404620"/>
                <wp:effectExtent l="0" t="0" r="7620" b="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50" w:rsidRDefault="002C3A50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8CB6738" wp14:editId="0E43B014">
                                  <wp:extent cx="2233295" cy="1108710"/>
                                  <wp:effectExtent l="0" t="0" r="0" b="0"/>
                                  <wp:docPr id="1" name="Billede 0" descr="Mail_3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lede 0" descr="Mail_300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29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B23B8" id="_x0000_s1027" type="#_x0000_t202" style="position:absolute;margin-left:301.8pt;margin-top:4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" stroked="f">
                <v:textbox style="mso-fit-shape-to-text:t">
                  <w:txbxContent>
                    <w:p w:rsidR="002C3A50" w:rsidRDefault="002C3A50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8CB6738" wp14:editId="0E43B014">
                            <wp:extent cx="2233295" cy="1108710"/>
                            <wp:effectExtent l="0" t="0" r="0" b="0"/>
                            <wp:docPr id="1" name="Billede 0" descr="Mail_3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lede 0" descr="Mail_300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329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8FC" w:rsidRPr="001B287B" w:rsidRDefault="008F7CC3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1B287B">
        <w:rPr>
          <w:rFonts w:ascii="Times New Roman" w:hAnsi="Times New Roman" w:cs="Times New Roman"/>
        </w:rPr>
        <w:t>Bogen er udgivet med støtte fra</w:t>
      </w:r>
      <w:r w:rsidR="002608FC" w:rsidRPr="001B287B">
        <w:rPr>
          <w:rFonts w:ascii="Times New Roman" w:hAnsi="Times New Roman" w:cs="Times New Roman"/>
        </w:rPr>
        <w:t>:</w:t>
      </w:r>
    </w:p>
    <w:p w:rsidR="002608FC" w:rsidRPr="001B287B" w:rsidRDefault="00FC0479" w:rsidP="001B287B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Tips og Lottomidler til Friluftslivet</w:t>
      </w:r>
    </w:p>
    <w:p w:rsidR="002608FC" w:rsidRPr="009322B0" w:rsidRDefault="00E74E2F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</w:t>
      </w:r>
      <w:r w:rsidR="009322B0" w:rsidRPr="009322B0">
        <w:rPr>
          <w:rFonts w:ascii="Times New Roman" w:hAnsi="Times New Roman" w:cs="Times New Roman"/>
        </w:rPr>
        <w:t>sama</w:t>
      </w:r>
      <w:r w:rsidR="009322B0">
        <w:rPr>
          <w:rFonts w:ascii="Times New Roman" w:hAnsi="Times New Roman" w:cs="Times New Roman"/>
        </w:rPr>
        <w:t xml:space="preserve">rbejde med </w:t>
      </w:r>
      <w:proofErr w:type="spellStart"/>
      <w:r w:rsidR="009322B0">
        <w:rPr>
          <w:rFonts w:ascii="Times New Roman" w:hAnsi="Times New Roman" w:cs="Times New Roman"/>
        </w:rPr>
        <w:t>GeoCenter</w:t>
      </w:r>
      <w:proofErr w:type="spellEnd"/>
      <w:r w:rsidR="009322B0">
        <w:rPr>
          <w:rFonts w:ascii="Times New Roman" w:hAnsi="Times New Roman" w:cs="Times New Roman"/>
        </w:rPr>
        <w:t xml:space="preserve"> Mø</w:t>
      </w:r>
      <w:r w:rsidR="009322B0" w:rsidRPr="009322B0">
        <w:rPr>
          <w:rFonts w:ascii="Times New Roman" w:hAnsi="Times New Roman" w:cs="Times New Roman"/>
        </w:rPr>
        <w:t>ns Klint</w:t>
      </w:r>
    </w:p>
    <w:p w:rsidR="00FC0479" w:rsidRDefault="00FC0479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</w:p>
    <w:p w:rsidR="00FC0479" w:rsidRDefault="00FC0479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</w:p>
    <w:p w:rsidR="008F7CC3" w:rsidRDefault="008F7CC3" w:rsidP="002608FC">
      <w:pPr>
        <w:tabs>
          <w:tab w:val="left" w:pos="2410"/>
        </w:tabs>
        <w:spacing w:after="0" w:line="240" w:lineRule="auto"/>
        <w:rPr>
          <w:rFonts w:cstheme="minorHAnsi"/>
          <w:b/>
          <w:color w:val="00B0F0"/>
          <w:lang w:val="nb-NO"/>
        </w:rPr>
      </w:pPr>
      <w:r w:rsidRPr="00431220">
        <w:rPr>
          <w:rFonts w:cstheme="minorHAnsi"/>
          <w:b/>
          <w:color w:val="00B0F0"/>
          <w:lang w:val="nb-NO"/>
        </w:rPr>
        <w:t xml:space="preserve">Denne pressemeddelelse, billeder fra bogen og forsiden kan downloades </w:t>
      </w:r>
      <w:r w:rsidR="00431220" w:rsidRPr="00431220">
        <w:rPr>
          <w:rFonts w:cstheme="minorHAnsi"/>
          <w:b/>
          <w:color w:val="00B0F0"/>
          <w:lang w:val="nb-NO"/>
        </w:rPr>
        <w:t>som højopløselige</w:t>
      </w:r>
      <w:r w:rsidR="00431220">
        <w:rPr>
          <w:rFonts w:cstheme="minorHAnsi"/>
          <w:b/>
          <w:color w:val="00B0F0"/>
          <w:lang w:val="nb-NO"/>
        </w:rPr>
        <w:t xml:space="preserve"> </w:t>
      </w:r>
      <w:r w:rsidR="00431220" w:rsidRPr="00431220">
        <w:rPr>
          <w:rFonts w:cstheme="minorHAnsi"/>
          <w:b/>
          <w:color w:val="00B0F0"/>
          <w:lang w:val="nb-NO"/>
        </w:rPr>
        <w:t>filer</w:t>
      </w:r>
      <w:r w:rsidR="00431220">
        <w:rPr>
          <w:rFonts w:cstheme="minorHAnsi"/>
          <w:b/>
          <w:color w:val="00B0F0"/>
          <w:lang w:val="nb-NO"/>
        </w:rPr>
        <w:t xml:space="preserve"> </w:t>
      </w:r>
      <w:r w:rsidRPr="00431220">
        <w:rPr>
          <w:rFonts w:cstheme="minorHAnsi"/>
          <w:b/>
          <w:color w:val="00B0F0"/>
          <w:lang w:val="nb-NO"/>
        </w:rPr>
        <w:t>fra forlaget</w:t>
      </w:r>
      <w:r w:rsidR="00431220" w:rsidRPr="00431220">
        <w:rPr>
          <w:rFonts w:cstheme="minorHAnsi"/>
          <w:b/>
          <w:color w:val="00B0F0"/>
          <w:lang w:val="nb-NO"/>
        </w:rPr>
        <w:t>s</w:t>
      </w:r>
      <w:r w:rsidRPr="00431220">
        <w:rPr>
          <w:rFonts w:cstheme="minorHAnsi"/>
          <w:b/>
          <w:color w:val="00B0F0"/>
          <w:lang w:val="nb-NO"/>
        </w:rPr>
        <w:t xml:space="preserve"> hjemme</w:t>
      </w:r>
      <w:r w:rsidR="00431220" w:rsidRPr="00431220">
        <w:rPr>
          <w:rFonts w:cstheme="minorHAnsi"/>
          <w:b/>
          <w:color w:val="00B0F0"/>
          <w:lang w:val="nb-NO"/>
        </w:rPr>
        <w:t>s</w:t>
      </w:r>
      <w:r w:rsidRPr="00431220">
        <w:rPr>
          <w:rFonts w:cstheme="minorHAnsi"/>
          <w:b/>
          <w:color w:val="00B0F0"/>
          <w:lang w:val="nb-NO"/>
        </w:rPr>
        <w:t>i</w:t>
      </w:r>
      <w:r w:rsidR="00431220" w:rsidRPr="00431220">
        <w:rPr>
          <w:rFonts w:cstheme="minorHAnsi"/>
          <w:b/>
          <w:color w:val="00B0F0"/>
          <w:lang w:val="nb-NO"/>
        </w:rPr>
        <w:t>d</w:t>
      </w:r>
      <w:r w:rsidRPr="00431220">
        <w:rPr>
          <w:rFonts w:cstheme="minorHAnsi"/>
          <w:b/>
          <w:color w:val="00B0F0"/>
          <w:lang w:val="nb-NO"/>
        </w:rPr>
        <w:t xml:space="preserve">e under </w:t>
      </w:r>
      <w:r w:rsidR="00431220" w:rsidRPr="00431220">
        <w:rPr>
          <w:rFonts w:cstheme="minorHAnsi"/>
          <w:b/>
          <w:i/>
          <w:color w:val="00B0F0"/>
          <w:lang w:val="nb-NO"/>
        </w:rPr>
        <w:t>P</w:t>
      </w:r>
      <w:r w:rsidRPr="00431220">
        <w:rPr>
          <w:rFonts w:cstheme="minorHAnsi"/>
          <w:b/>
          <w:i/>
          <w:color w:val="00B0F0"/>
          <w:lang w:val="nb-NO"/>
        </w:rPr>
        <w:t>resse</w:t>
      </w:r>
      <w:r w:rsidR="00431220">
        <w:rPr>
          <w:rFonts w:cstheme="minorHAnsi"/>
          <w:b/>
          <w:color w:val="00B0F0"/>
          <w:lang w:val="nb-NO"/>
        </w:rPr>
        <w:t>.</w:t>
      </w:r>
      <w:r w:rsidR="002608FC">
        <w:rPr>
          <w:rFonts w:cstheme="minorHAnsi"/>
          <w:b/>
          <w:color w:val="00B0F0"/>
          <w:lang w:val="nb-NO"/>
        </w:rPr>
        <w:t xml:space="preserve"> </w:t>
      </w:r>
    </w:p>
    <w:sectPr w:rsidR="008F7CC3" w:rsidSect="00431220">
      <w:pgSz w:w="11906" w:h="16838"/>
      <w:pgMar w:top="113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Chaparral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6A"/>
    <w:rsid w:val="001A366A"/>
    <w:rsid w:val="001B287B"/>
    <w:rsid w:val="001B2975"/>
    <w:rsid w:val="002268F6"/>
    <w:rsid w:val="00231AEC"/>
    <w:rsid w:val="002350F5"/>
    <w:rsid w:val="00236D02"/>
    <w:rsid w:val="002608FC"/>
    <w:rsid w:val="002762AF"/>
    <w:rsid w:val="002C3A50"/>
    <w:rsid w:val="002E208B"/>
    <w:rsid w:val="00303718"/>
    <w:rsid w:val="003631D6"/>
    <w:rsid w:val="00366BA7"/>
    <w:rsid w:val="00392EE5"/>
    <w:rsid w:val="003A1A05"/>
    <w:rsid w:val="003A75B4"/>
    <w:rsid w:val="003B49EE"/>
    <w:rsid w:val="003F57D2"/>
    <w:rsid w:val="00405BA0"/>
    <w:rsid w:val="004110A1"/>
    <w:rsid w:val="00431220"/>
    <w:rsid w:val="004325E3"/>
    <w:rsid w:val="004506A0"/>
    <w:rsid w:val="0048219B"/>
    <w:rsid w:val="004F649B"/>
    <w:rsid w:val="00503A64"/>
    <w:rsid w:val="005174EA"/>
    <w:rsid w:val="00557FDC"/>
    <w:rsid w:val="005848EC"/>
    <w:rsid w:val="0059288E"/>
    <w:rsid w:val="005A76D6"/>
    <w:rsid w:val="005E1F86"/>
    <w:rsid w:val="00664124"/>
    <w:rsid w:val="006979BC"/>
    <w:rsid w:val="006B3B8A"/>
    <w:rsid w:val="00762978"/>
    <w:rsid w:val="00845A6C"/>
    <w:rsid w:val="008D2C93"/>
    <w:rsid w:val="008E37CB"/>
    <w:rsid w:val="008F7C90"/>
    <w:rsid w:val="008F7CC3"/>
    <w:rsid w:val="00913C5B"/>
    <w:rsid w:val="009322B0"/>
    <w:rsid w:val="009C0C89"/>
    <w:rsid w:val="009F62E9"/>
    <w:rsid w:val="00A54745"/>
    <w:rsid w:val="00A936F2"/>
    <w:rsid w:val="00AC5D26"/>
    <w:rsid w:val="00B10D8A"/>
    <w:rsid w:val="00B23265"/>
    <w:rsid w:val="00BD110B"/>
    <w:rsid w:val="00BE361C"/>
    <w:rsid w:val="00C1687A"/>
    <w:rsid w:val="00CD5714"/>
    <w:rsid w:val="00CD5AAB"/>
    <w:rsid w:val="00E463E3"/>
    <w:rsid w:val="00E74E2F"/>
    <w:rsid w:val="00EC1C37"/>
    <w:rsid w:val="00EC444E"/>
    <w:rsid w:val="00F32748"/>
    <w:rsid w:val="00F32FA3"/>
    <w:rsid w:val="00F76DA2"/>
    <w:rsid w:val="00FC0479"/>
    <w:rsid w:val="00FD335C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59867-48E8-4289-BC54-1D429DC4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F2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FA3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0C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0C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0C8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0C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0C89"/>
    <w:rPr>
      <w:b/>
      <w:bCs/>
      <w:sz w:val="20"/>
      <w:szCs w:val="20"/>
      <w:lang w:val="da-DK"/>
    </w:rPr>
  </w:style>
  <w:style w:type="paragraph" w:customStyle="1" w:styleId="Default">
    <w:name w:val="Default"/>
    <w:rsid w:val="00FC0479"/>
    <w:pPr>
      <w:autoSpaceDE w:val="0"/>
      <w:autoSpaceDN w:val="0"/>
      <w:adjustRightInd w:val="0"/>
      <w:spacing w:after="0" w:line="240" w:lineRule="auto"/>
    </w:pPr>
    <w:rPr>
      <w:rFonts w:ascii="Chaparral Pro" w:hAnsi="Chaparral Pro" w:cs="Chaparral Pro"/>
      <w:color w:val="000000"/>
      <w:sz w:val="24"/>
      <w:szCs w:val="24"/>
      <w:lang w:val="da-DK"/>
    </w:rPr>
  </w:style>
  <w:style w:type="paragraph" w:customStyle="1" w:styleId="Pa1">
    <w:name w:val="Pa1"/>
    <w:basedOn w:val="Default"/>
    <w:next w:val="Default"/>
    <w:uiPriority w:val="99"/>
    <w:rsid w:val="00FC047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C0479"/>
    <w:rPr>
      <w:rFonts w:cs="Chaparral Pro"/>
      <w:i/>
      <w:iCs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2C2A-6AD4-45F7-923A-6E194E86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Lone</cp:lastModifiedBy>
  <cp:revision>5</cp:revision>
  <cp:lastPrinted>2015-03-10T09:15:00Z</cp:lastPrinted>
  <dcterms:created xsi:type="dcterms:W3CDTF">2015-03-10T08:51:00Z</dcterms:created>
  <dcterms:modified xsi:type="dcterms:W3CDTF">2015-03-11T08:42:00Z</dcterms:modified>
</cp:coreProperties>
</file>